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01" w:rsidRPr="00F45738" w:rsidRDefault="00F45738" w:rsidP="00F45738">
      <w:pPr>
        <w:jc w:val="center"/>
        <w:rPr>
          <w:b/>
          <w:sz w:val="24"/>
        </w:rPr>
      </w:pPr>
      <w:r w:rsidRPr="00F45738">
        <w:rPr>
          <w:b/>
          <w:noProof/>
          <w:lang w:eastAsia="en-GB"/>
        </w:rPr>
        <w:drawing>
          <wp:anchor distT="0" distB="0" distL="114300" distR="114300" simplePos="0" relativeHeight="251658240" behindDoc="0" locked="0" layoutInCell="1" allowOverlap="1" wp14:anchorId="4A39C455" wp14:editId="252DD73C">
            <wp:simplePos x="0" y="0"/>
            <wp:positionH relativeFrom="margin">
              <wp:posOffset>15240</wp:posOffset>
            </wp:positionH>
            <wp:positionV relativeFrom="margin">
              <wp:posOffset>-194310</wp:posOffset>
            </wp:positionV>
            <wp:extent cx="1612900" cy="11207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t Valley LOGO.png"/>
                    <pic:cNvPicPr/>
                  </pic:nvPicPr>
                  <pic:blipFill rotWithShape="1">
                    <a:blip r:embed="rId8" cstate="print">
                      <a:extLst>
                        <a:ext uri="{28A0092B-C50C-407E-A947-70E740481C1C}">
                          <a14:useLocalDpi xmlns:a14="http://schemas.microsoft.com/office/drawing/2010/main" val="0"/>
                        </a:ext>
                      </a:extLst>
                    </a:blip>
                    <a:srcRect l="3414" t="6579" r="10255" b="12501"/>
                    <a:stretch/>
                  </pic:blipFill>
                  <pic:spPr bwMode="auto">
                    <a:xfrm>
                      <a:off x="0" y="0"/>
                      <a:ext cx="1612900" cy="1120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5738">
        <w:rPr>
          <w:b/>
          <w:sz w:val="24"/>
        </w:rPr>
        <w:t>TRENT VALLEY SURGERY</w:t>
      </w:r>
    </w:p>
    <w:p w:rsidR="00F45738" w:rsidRDefault="00F45738" w:rsidP="00F45738">
      <w:pPr>
        <w:pBdr>
          <w:bottom w:val="single" w:sz="12" w:space="1" w:color="auto"/>
        </w:pBdr>
        <w:jc w:val="center"/>
        <w:rPr>
          <w:b/>
          <w:sz w:val="24"/>
        </w:rPr>
      </w:pPr>
      <w:r w:rsidRPr="00F45738">
        <w:rPr>
          <w:b/>
          <w:sz w:val="24"/>
        </w:rPr>
        <w:t>APPLICATION FOR ONLINE ACCESS TO MEDICAL RECORDS</w:t>
      </w:r>
    </w:p>
    <w:p w:rsidR="00F45738" w:rsidRPr="00F45738" w:rsidRDefault="00F45738" w:rsidP="00F45738">
      <w:pPr>
        <w:rPr>
          <w:b/>
          <w:sz w:val="24"/>
        </w:rPr>
      </w:pPr>
      <w:r>
        <w:rPr>
          <w:sz w:val="24"/>
        </w:rPr>
        <w:br/>
      </w:r>
      <w:r>
        <w:rPr>
          <w:sz w:val="24"/>
        </w:rPr>
        <w:br/>
      </w:r>
      <w:r w:rsidRPr="00F45738">
        <w:rPr>
          <w:b/>
          <w:sz w:val="24"/>
        </w:rPr>
        <w:t>PLEASE COMPLETE IN BLACK INK AND CAPITAL LETTERS</w:t>
      </w:r>
    </w:p>
    <w:tbl>
      <w:tblPr>
        <w:tblStyle w:val="TableGrid"/>
        <w:tblW w:w="10881" w:type="dxa"/>
        <w:tblLook w:val="04A0" w:firstRow="1" w:lastRow="0" w:firstColumn="1" w:lastColumn="0" w:noHBand="0" w:noVBand="1"/>
      </w:tblPr>
      <w:tblGrid>
        <w:gridCol w:w="1668"/>
        <w:gridCol w:w="3118"/>
        <w:gridCol w:w="851"/>
        <w:gridCol w:w="1134"/>
        <w:gridCol w:w="141"/>
        <w:gridCol w:w="426"/>
        <w:gridCol w:w="1417"/>
        <w:gridCol w:w="2126"/>
      </w:tblGrid>
      <w:tr w:rsidR="00F45738" w:rsidRPr="00F45738" w:rsidTr="00F45738">
        <w:trPr>
          <w:trHeight w:val="340"/>
        </w:trPr>
        <w:tc>
          <w:tcPr>
            <w:tcW w:w="1668" w:type="dxa"/>
            <w:vAlign w:val="center"/>
          </w:tcPr>
          <w:p w:rsidR="00F45738" w:rsidRPr="00F45738" w:rsidRDefault="00F45738" w:rsidP="00F45738">
            <w:r w:rsidRPr="00F45738">
              <w:t>SURNAME:</w:t>
            </w:r>
          </w:p>
        </w:tc>
        <w:tc>
          <w:tcPr>
            <w:tcW w:w="5244" w:type="dxa"/>
            <w:gridSpan w:val="4"/>
            <w:vAlign w:val="center"/>
          </w:tcPr>
          <w:p w:rsidR="00F45738" w:rsidRPr="00F45738" w:rsidRDefault="00F45738" w:rsidP="00F45738"/>
        </w:tc>
        <w:tc>
          <w:tcPr>
            <w:tcW w:w="1843" w:type="dxa"/>
            <w:gridSpan w:val="2"/>
            <w:vAlign w:val="center"/>
          </w:tcPr>
          <w:p w:rsidR="00F45738" w:rsidRPr="00F45738" w:rsidRDefault="00F45738" w:rsidP="00F45738">
            <w:r w:rsidRPr="00F45738">
              <w:t>DATE OF BIRTH:</w:t>
            </w:r>
          </w:p>
        </w:tc>
        <w:tc>
          <w:tcPr>
            <w:tcW w:w="2126" w:type="dxa"/>
            <w:vAlign w:val="center"/>
          </w:tcPr>
          <w:p w:rsidR="00F45738" w:rsidRPr="00F45738" w:rsidRDefault="00F45738" w:rsidP="00F45738"/>
        </w:tc>
      </w:tr>
      <w:tr w:rsidR="00F45738" w:rsidRPr="00F45738" w:rsidTr="00F45738">
        <w:trPr>
          <w:trHeight w:val="340"/>
        </w:trPr>
        <w:tc>
          <w:tcPr>
            <w:tcW w:w="1668" w:type="dxa"/>
            <w:vAlign w:val="center"/>
          </w:tcPr>
          <w:p w:rsidR="00F45738" w:rsidRPr="00F45738" w:rsidRDefault="00F45738" w:rsidP="00F45738">
            <w:r w:rsidRPr="00F45738">
              <w:t>FIRST NAME:</w:t>
            </w:r>
          </w:p>
        </w:tc>
        <w:tc>
          <w:tcPr>
            <w:tcW w:w="3969" w:type="dxa"/>
            <w:gridSpan w:val="2"/>
            <w:vAlign w:val="center"/>
          </w:tcPr>
          <w:p w:rsidR="00F45738" w:rsidRPr="00F45738" w:rsidRDefault="00F45738" w:rsidP="00F45738"/>
        </w:tc>
        <w:tc>
          <w:tcPr>
            <w:tcW w:w="1701" w:type="dxa"/>
            <w:gridSpan w:val="3"/>
            <w:vAlign w:val="center"/>
          </w:tcPr>
          <w:p w:rsidR="00F45738" w:rsidRPr="00F45738" w:rsidRDefault="00F45738" w:rsidP="00F45738">
            <w:r w:rsidRPr="00F45738">
              <w:t>MIDDLE NAME:</w:t>
            </w:r>
          </w:p>
        </w:tc>
        <w:tc>
          <w:tcPr>
            <w:tcW w:w="3543" w:type="dxa"/>
            <w:gridSpan w:val="2"/>
            <w:vAlign w:val="center"/>
          </w:tcPr>
          <w:p w:rsidR="00F45738" w:rsidRPr="00F45738" w:rsidRDefault="00F45738" w:rsidP="00F45738"/>
        </w:tc>
      </w:tr>
      <w:tr w:rsidR="00F45738" w:rsidRPr="00F45738" w:rsidTr="00F45738">
        <w:trPr>
          <w:trHeight w:val="340"/>
        </w:trPr>
        <w:tc>
          <w:tcPr>
            <w:tcW w:w="1668" w:type="dxa"/>
            <w:vAlign w:val="center"/>
          </w:tcPr>
          <w:p w:rsidR="00F45738" w:rsidRPr="00F45738" w:rsidRDefault="00F45738" w:rsidP="00F45738">
            <w:r w:rsidRPr="00F45738">
              <w:t>ADDRESS:</w:t>
            </w:r>
          </w:p>
        </w:tc>
        <w:tc>
          <w:tcPr>
            <w:tcW w:w="9213" w:type="dxa"/>
            <w:gridSpan w:val="7"/>
            <w:vAlign w:val="center"/>
          </w:tcPr>
          <w:p w:rsidR="00F45738" w:rsidRPr="00F45738" w:rsidRDefault="00F45738" w:rsidP="00F45738"/>
        </w:tc>
      </w:tr>
      <w:tr w:rsidR="00F45738" w:rsidRPr="00F45738" w:rsidTr="00F45738">
        <w:trPr>
          <w:trHeight w:val="340"/>
        </w:trPr>
        <w:tc>
          <w:tcPr>
            <w:tcW w:w="7338" w:type="dxa"/>
            <w:gridSpan w:val="6"/>
            <w:vAlign w:val="center"/>
          </w:tcPr>
          <w:p w:rsidR="00F45738" w:rsidRPr="00F45738" w:rsidRDefault="00F45738" w:rsidP="00F45738"/>
        </w:tc>
        <w:tc>
          <w:tcPr>
            <w:tcW w:w="1417" w:type="dxa"/>
            <w:vAlign w:val="center"/>
          </w:tcPr>
          <w:p w:rsidR="00F45738" w:rsidRPr="00F45738" w:rsidRDefault="00F45738" w:rsidP="00F45738">
            <w:pPr>
              <w:jc w:val="right"/>
            </w:pPr>
            <w:r w:rsidRPr="00F45738">
              <w:t>POSTCODE:</w:t>
            </w:r>
          </w:p>
        </w:tc>
        <w:tc>
          <w:tcPr>
            <w:tcW w:w="2126" w:type="dxa"/>
            <w:vAlign w:val="center"/>
          </w:tcPr>
          <w:p w:rsidR="00F45738" w:rsidRPr="00F45738" w:rsidRDefault="00F45738" w:rsidP="00F45738"/>
        </w:tc>
      </w:tr>
      <w:tr w:rsidR="00F45738" w:rsidRPr="00F45738" w:rsidTr="00F45738">
        <w:trPr>
          <w:trHeight w:val="340"/>
        </w:trPr>
        <w:tc>
          <w:tcPr>
            <w:tcW w:w="1668" w:type="dxa"/>
            <w:vAlign w:val="center"/>
          </w:tcPr>
          <w:p w:rsidR="00F45738" w:rsidRPr="00F45738" w:rsidRDefault="00F45738" w:rsidP="00F45738">
            <w:r w:rsidRPr="00F45738">
              <w:t>LANDLINE:</w:t>
            </w:r>
          </w:p>
        </w:tc>
        <w:tc>
          <w:tcPr>
            <w:tcW w:w="3118" w:type="dxa"/>
            <w:vAlign w:val="center"/>
          </w:tcPr>
          <w:p w:rsidR="00F45738" w:rsidRPr="00F45738" w:rsidRDefault="00F45738" w:rsidP="00F45738"/>
        </w:tc>
        <w:tc>
          <w:tcPr>
            <w:tcW w:w="1985" w:type="dxa"/>
            <w:gridSpan w:val="2"/>
            <w:vAlign w:val="center"/>
          </w:tcPr>
          <w:p w:rsidR="00F45738" w:rsidRPr="00F45738" w:rsidRDefault="00F45738" w:rsidP="00F45738">
            <w:pPr>
              <w:jc w:val="right"/>
            </w:pPr>
            <w:r w:rsidRPr="00F45738">
              <w:t>MOBILE:</w:t>
            </w:r>
          </w:p>
        </w:tc>
        <w:tc>
          <w:tcPr>
            <w:tcW w:w="4110" w:type="dxa"/>
            <w:gridSpan w:val="4"/>
            <w:vAlign w:val="center"/>
          </w:tcPr>
          <w:p w:rsidR="00F45738" w:rsidRPr="00F45738" w:rsidRDefault="00F45738" w:rsidP="00F45738"/>
        </w:tc>
      </w:tr>
      <w:tr w:rsidR="00F45738" w:rsidRPr="00F45738" w:rsidTr="00F45738">
        <w:trPr>
          <w:trHeight w:val="340"/>
        </w:trPr>
        <w:tc>
          <w:tcPr>
            <w:tcW w:w="1668" w:type="dxa"/>
            <w:vAlign w:val="center"/>
          </w:tcPr>
          <w:p w:rsidR="00F45738" w:rsidRPr="00F45738" w:rsidRDefault="00F45738" w:rsidP="00F45738">
            <w:r w:rsidRPr="00F45738">
              <w:t>WORK:</w:t>
            </w:r>
          </w:p>
        </w:tc>
        <w:tc>
          <w:tcPr>
            <w:tcW w:w="3118" w:type="dxa"/>
            <w:vAlign w:val="center"/>
          </w:tcPr>
          <w:p w:rsidR="00F45738" w:rsidRPr="00F45738" w:rsidRDefault="00F45738" w:rsidP="00F45738"/>
        </w:tc>
        <w:tc>
          <w:tcPr>
            <w:tcW w:w="1985" w:type="dxa"/>
            <w:gridSpan w:val="2"/>
            <w:vAlign w:val="center"/>
          </w:tcPr>
          <w:p w:rsidR="00F45738" w:rsidRPr="00F45738" w:rsidRDefault="00F45738" w:rsidP="00F45738">
            <w:pPr>
              <w:jc w:val="right"/>
            </w:pPr>
            <w:r w:rsidRPr="00F45738">
              <w:t>EMAIL ADDRESS:</w:t>
            </w:r>
          </w:p>
        </w:tc>
        <w:tc>
          <w:tcPr>
            <w:tcW w:w="4110" w:type="dxa"/>
            <w:gridSpan w:val="4"/>
            <w:vAlign w:val="center"/>
          </w:tcPr>
          <w:p w:rsidR="00F45738" w:rsidRPr="00F45738" w:rsidRDefault="00F45738" w:rsidP="00F45738"/>
        </w:tc>
      </w:tr>
    </w:tbl>
    <w:p w:rsidR="00F45738" w:rsidRPr="00F45738" w:rsidRDefault="00F45738" w:rsidP="00F45738">
      <w:pPr>
        <w:rPr>
          <w:b/>
          <w:sz w:val="24"/>
        </w:rPr>
      </w:pPr>
      <w:r>
        <w:rPr>
          <w:sz w:val="24"/>
        </w:rPr>
        <w:br/>
      </w:r>
      <w:r w:rsidRPr="00F45738">
        <w:rPr>
          <w:b/>
          <w:sz w:val="24"/>
        </w:rPr>
        <w:t>I WISH TO HAVE ACCESS TO THE FOLLOWING ONLINE SERVICES (PLEASE TICK ALL THAT APPLY):</w:t>
      </w:r>
    </w:p>
    <w:tbl>
      <w:tblPr>
        <w:tblStyle w:val="TableGrid"/>
        <w:tblW w:w="0" w:type="auto"/>
        <w:tblLook w:val="04A0" w:firstRow="1" w:lastRow="0" w:firstColumn="1" w:lastColumn="0" w:noHBand="0" w:noVBand="1"/>
      </w:tblPr>
      <w:tblGrid>
        <w:gridCol w:w="534"/>
        <w:gridCol w:w="4252"/>
        <w:gridCol w:w="851"/>
      </w:tblGrid>
      <w:tr w:rsidR="00F45738" w:rsidRPr="00F45738" w:rsidTr="00F45738">
        <w:tc>
          <w:tcPr>
            <w:tcW w:w="534" w:type="dxa"/>
          </w:tcPr>
          <w:p w:rsidR="00F45738" w:rsidRPr="00F45738" w:rsidRDefault="00F45738" w:rsidP="00F45738">
            <w:pPr>
              <w:rPr>
                <w:sz w:val="24"/>
              </w:rPr>
            </w:pPr>
            <w:r w:rsidRPr="00F45738">
              <w:rPr>
                <w:sz w:val="24"/>
              </w:rPr>
              <w:t>1.</w:t>
            </w:r>
          </w:p>
        </w:tc>
        <w:tc>
          <w:tcPr>
            <w:tcW w:w="4252" w:type="dxa"/>
          </w:tcPr>
          <w:p w:rsidR="00F45738" w:rsidRPr="00F45738" w:rsidRDefault="00F45738" w:rsidP="00F45738">
            <w:pPr>
              <w:rPr>
                <w:sz w:val="24"/>
              </w:rPr>
            </w:pPr>
            <w:r w:rsidRPr="00F45738">
              <w:rPr>
                <w:sz w:val="24"/>
              </w:rPr>
              <w:t>Booking Appointments</w:t>
            </w:r>
          </w:p>
        </w:tc>
        <w:tc>
          <w:tcPr>
            <w:tcW w:w="851" w:type="dxa"/>
          </w:tcPr>
          <w:p w:rsidR="00F45738" w:rsidRPr="00F45738" w:rsidRDefault="00F45738" w:rsidP="00F45738">
            <w:pPr>
              <w:rPr>
                <w:sz w:val="24"/>
              </w:rPr>
            </w:pPr>
          </w:p>
        </w:tc>
      </w:tr>
      <w:tr w:rsidR="00F45738" w:rsidRPr="00F45738" w:rsidTr="00F45738">
        <w:tc>
          <w:tcPr>
            <w:tcW w:w="534" w:type="dxa"/>
          </w:tcPr>
          <w:p w:rsidR="00F45738" w:rsidRPr="00F45738" w:rsidRDefault="00F45738" w:rsidP="00F45738">
            <w:pPr>
              <w:rPr>
                <w:sz w:val="24"/>
              </w:rPr>
            </w:pPr>
            <w:r w:rsidRPr="00F45738">
              <w:rPr>
                <w:sz w:val="24"/>
              </w:rPr>
              <w:t>2.</w:t>
            </w:r>
          </w:p>
        </w:tc>
        <w:tc>
          <w:tcPr>
            <w:tcW w:w="4252" w:type="dxa"/>
          </w:tcPr>
          <w:p w:rsidR="00F45738" w:rsidRPr="00F45738" w:rsidRDefault="00F45738" w:rsidP="00F45738">
            <w:pPr>
              <w:rPr>
                <w:sz w:val="24"/>
              </w:rPr>
            </w:pPr>
            <w:r w:rsidRPr="00F45738">
              <w:rPr>
                <w:sz w:val="24"/>
              </w:rPr>
              <w:t>Requesting Repeat Medications</w:t>
            </w:r>
          </w:p>
        </w:tc>
        <w:tc>
          <w:tcPr>
            <w:tcW w:w="851" w:type="dxa"/>
          </w:tcPr>
          <w:p w:rsidR="00F45738" w:rsidRPr="00F45738" w:rsidRDefault="00F45738" w:rsidP="00F45738">
            <w:pPr>
              <w:rPr>
                <w:sz w:val="24"/>
              </w:rPr>
            </w:pPr>
          </w:p>
        </w:tc>
      </w:tr>
      <w:tr w:rsidR="00F45738" w:rsidRPr="00F45738" w:rsidTr="00F45738">
        <w:tc>
          <w:tcPr>
            <w:tcW w:w="534" w:type="dxa"/>
          </w:tcPr>
          <w:p w:rsidR="00F45738" w:rsidRPr="00F45738" w:rsidRDefault="00F45738" w:rsidP="00F45738">
            <w:pPr>
              <w:rPr>
                <w:sz w:val="24"/>
              </w:rPr>
            </w:pPr>
            <w:r w:rsidRPr="00F45738">
              <w:rPr>
                <w:sz w:val="24"/>
              </w:rPr>
              <w:t>3.</w:t>
            </w:r>
          </w:p>
        </w:tc>
        <w:tc>
          <w:tcPr>
            <w:tcW w:w="4252" w:type="dxa"/>
          </w:tcPr>
          <w:p w:rsidR="00F45738" w:rsidRPr="00F45738" w:rsidRDefault="00F45738" w:rsidP="00F45738">
            <w:pPr>
              <w:rPr>
                <w:sz w:val="24"/>
              </w:rPr>
            </w:pPr>
            <w:r w:rsidRPr="00F45738">
              <w:rPr>
                <w:sz w:val="24"/>
              </w:rPr>
              <w:t>Accessing my Medical Record</w:t>
            </w:r>
          </w:p>
        </w:tc>
        <w:tc>
          <w:tcPr>
            <w:tcW w:w="851" w:type="dxa"/>
          </w:tcPr>
          <w:p w:rsidR="00F45738" w:rsidRPr="00F45738" w:rsidRDefault="00F45738" w:rsidP="00F45738">
            <w:pPr>
              <w:rPr>
                <w:sz w:val="24"/>
              </w:rPr>
            </w:pPr>
          </w:p>
        </w:tc>
      </w:tr>
    </w:tbl>
    <w:p w:rsidR="00F45738" w:rsidRPr="00F45738" w:rsidRDefault="00F45738" w:rsidP="00F45738">
      <w:pPr>
        <w:rPr>
          <w:b/>
          <w:sz w:val="24"/>
        </w:rPr>
      </w:pPr>
      <w:r>
        <w:rPr>
          <w:sz w:val="24"/>
        </w:rPr>
        <w:br/>
      </w:r>
      <w:r w:rsidRPr="00F45738">
        <w:rPr>
          <w:b/>
          <w:sz w:val="24"/>
        </w:rPr>
        <w:t>I WISH TO HAVE ACCESS TO MY MEDICAL RECORD ONLINE AND UNDERSTAND AND AGREE WITH EACH STATEMENT (TICK):</w:t>
      </w:r>
    </w:p>
    <w:tbl>
      <w:tblPr>
        <w:tblStyle w:val="TableGrid"/>
        <w:tblW w:w="10881" w:type="dxa"/>
        <w:tblLook w:val="04A0" w:firstRow="1" w:lastRow="0" w:firstColumn="1" w:lastColumn="0" w:noHBand="0" w:noVBand="1"/>
      </w:tblPr>
      <w:tblGrid>
        <w:gridCol w:w="534"/>
        <w:gridCol w:w="850"/>
        <w:gridCol w:w="6095"/>
        <w:gridCol w:w="1276"/>
        <w:gridCol w:w="1276"/>
        <w:gridCol w:w="850"/>
      </w:tblGrid>
      <w:tr w:rsidR="00F45738" w:rsidTr="00F45738">
        <w:tc>
          <w:tcPr>
            <w:tcW w:w="534" w:type="dxa"/>
            <w:vAlign w:val="center"/>
          </w:tcPr>
          <w:p w:rsidR="00F45738" w:rsidRDefault="00F45738" w:rsidP="00F45738">
            <w:pPr>
              <w:rPr>
                <w:sz w:val="24"/>
              </w:rPr>
            </w:pPr>
            <w:r>
              <w:rPr>
                <w:sz w:val="24"/>
              </w:rPr>
              <w:t>1.</w:t>
            </w:r>
          </w:p>
        </w:tc>
        <w:tc>
          <w:tcPr>
            <w:tcW w:w="9497" w:type="dxa"/>
            <w:gridSpan w:val="4"/>
            <w:vAlign w:val="center"/>
          </w:tcPr>
          <w:p w:rsidR="00F45738" w:rsidRDefault="00F45738" w:rsidP="00F45738">
            <w:pPr>
              <w:rPr>
                <w:sz w:val="24"/>
              </w:rPr>
            </w:pPr>
            <w:r>
              <w:rPr>
                <w:sz w:val="24"/>
              </w:rPr>
              <w:t>I have read and understood the information leaflet provided by the practice</w:t>
            </w:r>
          </w:p>
        </w:tc>
        <w:tc>
          <w:tcPr>
            <w:tcW w:w="850" w:type="dxa"/>
            <w:vAlign w:val="center"/>
          </w:tcPr>
          <w:p w:rsidR="00F45738" w:rsidRDefault="00F45738" w:rsidP="00F45738">
            <w:pPr>
              <w:rPr>
                <w:sz w:val="24"/>
              </w:rPr>
            </w:pPr>
          </w:p>
        </w:tc>
      </w:tr>
      <w:tr w:rsidR="00F45738" w:rsidTr="00F45738">
        <w:tc>
          <w:tcPr>
            <w:tcW w:w="534" w:type="dxa"/>
            <w:vAlign w:val="center"/>
          </w:tcPr>
          <w:p w:rsidR="00F45738" w:rsidRDefault="00F45738" w:rsidP="00F45738">
            <w:pPr>
              <w:rPr>
                <w:sz w:val="24"/>
              </w:rPr>
            </w:pPr>
            <w:r>
              <w:rPr>
                <w:sz w:val="24"/>
              </w:rPr>
              <w:t>2.</w:t>
            </w:r>
          </w:p>
        </w:tc>
        <w:tc>
          <w:tcPr>
            <w:tcW w:w="9497" w:type="dxa"/>
            <w:gridSpan w:val="4"/>
            <w:vAlign w:val="center"/>
          </w:tcPr>
          <w:p w:rsidR="00F45738" w:rsidRDefault="00F45738" w:rsidP="00F45738">
            <w:pPr>
              <w:rPr>
                <w:sz w:val="24"/>
              </w:rPr>
            </w:pPr>
            <w:r>
              <w:rPr>
                <w:sz w:val="24"/>
              </w:rPr>
              <w:t>I will be responsible for the security of the information that I see or download</w:t>
            </w:r>
          </w:p>
        </w:tc>
        <w:tc>
          <w:tcPr>
            <w:tcW w:w="850" w:type="dxa"/>
            <w:vAlign w:val="center"/>
          </w:tcPr>
          <w:p w:rsidR="00F45738" w:rsidRDefault="00F45738" w:rsidP="00F45738">
            <w:pPr>
              <w:rPr>
                <w:sz w:val="24"/>
              </w:rPr>
            </w:pPr>
          </w:p>
        </w:tc>
      </w:tr>
      <w:tr w:rsidR="00F45738" w:rsidTr="00F45738">
        <w:tc>
          <w:tcPr>
            <w:tcW w:w="534" w:type="dxa"/>
            <w:vAlign w:val="center"/>
          </w:tcPr>
          <w:p w:rsidR="00F45738" w:rsidRDefault="00F45738" w:rsidP="00F45738">
            <w:pPr>
              <w:rPr>
                <w:sz w:val="24"/>
              </w:rPr>
            </w:pPr>
            <w:r>
              <w:rPr>
                <w:sz w:val="24"/>
              </w:rPr>
              <w:t>3.</w:t>
            </w:r>
          </w:p>
        </w:tc>
        <w:tc>
          <w:tcPr>
            <w:tcW w:w="9497" w:type="dxa"/>
            <w:gridSpan w:val="4"/>
            <w:vAlign w:val="center"/>
          </w:tcPr>
          <w:p w:rsidR="00F45738" w:rsidRDefault="00F45738" w:rsidP="00F45738">
            <w:pPr>
              <w:rPr>
                <w:sz w:val="24"/>
              </w:rPr>
            </w:pPr>
            <w:r>
              <w:rPr>
                <w:sz w:val="24"/>
              </w:rPr>
              <w:t>If I choose to share my information with anyone else, this is at my own risk</w:t>
            </w:r>
          </w:p>
        </w:tc>
        <w:tc>
          <w:tcPr>
            <w:tcW w:w="850" w:type="dxa"/>
            <w:vAlign w:val="center"/>
          </w:tcPr>
          <w:p w:rsidR="00F45738" w:rsidRDefault="00F45738" w:rsidP="00F45738">
            <w:pPr>
              <w:rPr>
                <w:sz w:val="24"/>
              </w:rPr>
            </w:pPr>
          </w:p>
        </w:tc>
      </w:tr>
      <w:tr w:rsidR="00F45738" w:rsidTr="00F45738">
        <w:tc>
          <w:tcPr>
            <w:tcW w:w="534" w:type="dxa"/>
            <w:vAlign w:val="center"/>
          </w:tcPr>
          <w:p w:rsidR="00F45738" w:rsidRDefault="00F45738" w:rsidP="00F45738">
            <w:pPr>
              <w:rPr>
                <w:sz w:val="24"/>
              </w:rPr>
            </w:pPr>
            <w:r>
              <w:rPr>
                <w:sz w:val="24"/>
              </w:rPr>
              <w:t>4.</w:t>
            </w:r>
          </w:p>
        </w:tc>
        <w:tc>
          <w:tcPr>
            <w:tcW w:w="9497" w:type="dxa"/>
            <w:gridSpan w:val="4"/>
            <w:vAlign w:val="center"/>
          </w:tcPr>
          <w:p w:rsidR="00F45738" w:rsidRDefault="00F45738" w:rsidP="00F45738">
            <w:pPr>
              <w:rPr>
                <w:sz w:val="24"/>
              </w:rPr>
            </w:pPr>
            <w:r>
              <w:rPr>
                <w:sz w:val="24"/>
              </w:rPr>
              <w:t>I will contact the Practice as soon as possible if I suspect that my account has been accessed by someone without my agreement</w:t>
            </w:r>
          </w:p>
        </w:tc>
        <w:tc>
          <w:tcPr>
            <w:tcW w:w="850" w:type="dxa"/>
            <w:vAlign w:val="center"/>
          </w:tcPr>
          <w:p w:rsidR="00F45738" w:rsidRDefault="00F45738" w:rsidP="00F45738">
            <w:pPr>
              <w:rPr>
                <w:sz w:val="24"/>
              </w:rPr>
            </w:pPr>
          </w:p>
        </w:tc>
      </w:tr>
      <w:tr w:rsidR="00F45738" w:rsidTr="00F45738">
        <w:tc>
          <w:tcPr>
            <w:tcW w:w="534" w:type="dxa"/>
            <w:vAlign w:val="center"/>
          </w:tcPr>
          <w:p w:rsidR="00F45738" w:rsidRDefault="00F45738" w:rsidP="00F45738">
            <w:pPr>
              <w:rPr>
                <w:sz w:val="24"/>
              </w:rPr>
            </w:pPr>
            <w:r>
              <w:rPr>
                <w:sz w:val="24"/>
              </w:rPr>
              <w:t>5.</w:t>
            </w:r>
          </w:p>
        </w:tc>
        <w:tc>
          <w:tcPr>
            <w:tcW w:w="9497" w:type="dxa"/>
            <w:gridSpan w:val="4"/>
            <w:vAlign w:val="center"/>
          </w:tcPr>
          <w:p w:rsidR="00F45738" w:rsidRDefault="00F45738" w:rsidP="00F45738">
            <w:pPr>
              <w:rPr>
                <w:sz w:val="24"/>
              </w:rPr>
            </w:pPr>
            <w:r>
              <w:rPr>
                <w:sz w:val="24"/>
              </w:rPr>
              <w:t>If I see information in my record that is not about me or is inaccurate, I will contact the Practice as soon as possible</w:t>
            </w:r>
          </w:p>
        </w:tc>
        <w:tc>
          <w:tcPr>
            <w:tcW w:w="850" w:type="dxa"/>
            <w:vAlign w:val="center"/>
          </w:tcPr>
          <w:p w:rsidR="00F45738" w:rsidRDefault="00F45738" w:rsidP="00F45738">
            <w:pPr>
              <w:rPr>
                <w:sz w:val="24"/>
              </w:rPr>
            </w:pPr>
          </w:p>
        </w:tc>
      </w:tr>
      <w:tr w:rsidR="00F45738" w:rsidTr="00F45738">
        <w:trPr>
          <w:trHeight w:val="454"/>
        </w:trPr>
        <w:tc>
          <w:tcPr>
            <w:tcW w:w="1384" w:type="dxa"/>
            <w:gridSpan w:val="2"/>
            <w:vAlign w:val="center"/>
          </w:tcPr>
          <w:p w:rsidR="00F45738" w:rsidRPr="00F45738" w:rsidRDefault="00F45738" w:rsidP="00F45738">
            <w:pPr>
              <w:rPr>
                <w:b/>
                <w:sz w:val="24"/>
              </w:rPr>
            </w:pPr>
            <w:r w:rsidRPr="00F45738">
              <w:rPr>
                <w:b/>
                <w:sz w:val="24"/>
              </w:rPr>
              <w:t xml:space="preserve">Signature: </w:t>
            </w:r>
          </w:p>
        </w:tc>
        <w:tc>
          <w:tcPr>
            <w:tcW w:w="6095" w:type="dxa"/>
            <w:vAlign w:val="center"/>
          </w:tcPr>
          <w:p w:rsidR="00F45738" w:rsidRPr="00F45738" w:rsidRDefault="00F45738" w:rsidP="00F45738">
            <w:pPr>
              <w:rPr>
                <w:b/>
                <w:sz w:val="24"/>
              </w:rPr>
            </w:pPr>
          </w:p>
        </w:tc>
        <w:tc>
          <w:tcPr>
            <w:tcW w:w="1276" w:type="dxa"/>
            <w:vAlign w:val="center"/>
          </w:tcPr>
          <w:p w:rsidR="00F45738" w:rsidRPr="00F45738" w:rsidRDefault="00F45738" w:rsidP="00F45738">
            <w:pPr>
              <w:rPr>
                <w:b/>
                <w:sz w:val="24"/>
              </w:rPr>
            </w:pPr>
            <w:r w:rsidRPr="00F45738">
              <w:rPr>
                <w:b/>
                <w:sz w:val="24"/>
              </w:rPr>
              <w:t xml:space="preserve">Date: </w:t>
            </w:r>
          </w:p>
        </w:tc>
        <w:tc>
          <w:tcPr>
            <w:tcW w:w="2126" w:type="dxa"/>
            <w:gridSpan w:val="2"/>
            <w:vAlign w:val="center"/>
          </w:tcPr>
          <w:p w:rsidR="00F45738" w:rsidRDefault="00F45738" w:rsidP="00F45738">
            <w:pPr>
              <w:rPr>
                <w:sz w:val="24"/>
              </w:rPr>
            </w:pPr>
          </w:p>
        </w:tc>
      </w:tr>
    </w:tbl>
    <w:p w:rsidR="00F45738" w:rsidRDefault="00F45738" w:rsidP="00F45738">
      <w:pPr>
        <w:pBdr>
          <w:bottom w:val="single" w:sz="12" w:space="1" w:color="auto"/>
        </w:pBdr>
        <w:rPr>
          <w:sz w:val="24"/>
        </w:rPr>
      </w:pPr>
      <w:r>
        <w:rPr>
          <w:sz w:val="24"/>
        </w:rPr>
        <w:br/>
      </w:r>
    </w:p>
    <w:p w:rsidR="00F45738" w:rsidRPr="00F45738" w:rsidRDefault="00F45738" w:rsidP="00F45738">
      <w:pPr>
        <w:rPr>
          <w:b/>
          <w:sz w:val="24"/>
        </w:rPr>
      </w:pPr>
      <w:r w:rsidRPr="00F45738">
        <w:rPr>
          <w:b/>
          <w:sz w:val="24"/>
        </w:rPr>
        <w:t>FOR PRACTICE USE ONLY:</w:t>
      </w:r>
    </w:p>
    <w:tbl>
      <w:tblPr>
        <w:tblStyle w:val="TableGrid"/>
        <w:tblW w:w="10881" w:type="dxa"/>
        <w:tblLook w:val="04A0" w:firstRow="1" w:lastRow="0" w:firstColumn="1" w:lastColumn="0" w:noHBand="0" w:noVBand="1"/>
      </w:tblPr>
      <w:tblGrid>
        <w:gridCol w:w="4928"/>
        <w:gridCol w:w="283"/>
        <w:gridCol w:w="1560"/>
        <w:gridCol w:w="4110"/>
      </w:tblGrid>
      <w:tr w:rsidR="00F45738" w:rsidTr="00F42C96">
        <w:trPr>
          <w:trHeight w:val="425"/>
        </w:trPr>
        <w:tc>
          <w:tcPr>
            <w:tcW w:w="4928" w:type="dxa"/>
            <w:vAlign w:val="center"/>
          </w:tcPr>
          <w:p w:rsidR="00F45738" w:rsidRDefault="00F45738" w:rsidP="00F45738">
            <w:pPr>
              <w:rPr>
                <w:sz w:val="24"/>
              </w:rPr>
            </w:pPr>
            <w:r>
              <w:rPr>
                <w:sz w:val="24"/>
              </w:rPr>
              <w:t xml:space="preserve">Patient identity verified by (initials): </w:t>
            </w:r>
          </w:p>
        </w:tc>
        <w:tc>
          <w:tcPr>
            <w:tcW w:w="1843" w:type="dxa"/>
            <w:gridSpan w:val="2"/>
            <w:vAlign w:val="center"/>
          </w:tcPr>
          <w:p w:rsidR="00F45738" w:rsidRDefault="00F45738" w:rsidP="00F45738">
            <w:pPr>
              <w:rPr>
                <w:sz w:val="24"/>
              </w:rPr>
            </w:pPr>
            <w:r>
              <w:rPr>
                <w:sz w:val="24"/>
              </w:rPr>
              <w:t xml:space="preserve">Date: </w:t>
            </w:r>
          </w:p>
        </w:tc>
        <w:tc>
          <w:tcPr>
            <w:tcW w:w="4110" w:type="dxa"/>
            <w:vMerge w:val="restart"/>
          </w:tcPr>
          <w:p w:rsidR="00F45738" w:rsidRPr="00F45738" w:rsidRDefault="00F45738" w:rsidP="00F45738">
            <w:pPr>
              <w:rPr>
                <w:b/>
                <w:sz w:val="24"/>
              </w:rPr>
            </w:pPr>
            <w:r w:rsidRPr="00F45738">
              <w:rPr>
                <w:b/>
                <w:sz w:val="24"/>
              </w:rPr>
              <w:t>Method:</w:t>
            </w:r>
          </w:p>
          <w:p w:rsidR="00F45738" w:rsidRDefault="00F45738" w:rsidP="00F45738">
            <w:pPr>
              <w:rPr>
                <w:sz w:val="24"/>
              </w:rPr>
            </w:pPr>
            <w:r>
              <w:rPr>
                <w:sz w:val="24"/>
              </w:rPr>
              <w:t>Photo ID</w:t>
            </w:r>
            <w:r>
              <w:rPr>
                <w:sz w:val="24"/>
              </w:rPr>
              <w:tab/>
            </w:r>
            <w:r>
              <w:rPr>
                <w:sz w:val="24"/>
              </w:rPr>
              <w:tab/>
            </w:r>
            <w:r>
              <w:rPr>
                <w:sz w:val="24"/>
              </w:rPr>
              <w:tab/>
            </w:r>
            <w:r>
              <w:rPr>
                <w:sz w:val="24"/>
              </w:rPr>
              <w:sym w:font="Wingdings 2" w:char="F035"/>
            </w:r>
          </w:p>
          <w:p w:rsidR="00F45738" w:rsidRDefault="00F45738" w:rsidP="00F45738">
            <w:pPr>
              <w:rPr>
                <w:sz w:val="24"/>
              </w:rPr>
            </w:pPr>
            <w:r>
              <w:rPr>
                <w:sz w:val="24"/>
              </w:rPr>
              <w:t xml:space="preserve">Proof of residence </w:t>
            </w:r>
            <w:r>
              <w:rPr>
                <w:sz w:val="24"/>
              </w:rPr>
              <w:tab/>
            </w:r>
            <w:r>
              <w:rPr>
                <w:sz w:val="24"/>
              </w:rPr>
              <w:tab/>
            </w:r>
            <w:r>
              <w:rPr>
                <w:sz w:val="24"/>
              </w:rPr>
              <w:sym w:font="Wingdings 2" w:char="F035"/>
            </w:r>
          </w:p>
        </w:tc>
      </w:tr>
      <w:tr w:rsidR="00F45738" w:rsidTr="00F42C96">
        <w:trPr>
          <w:trHeight w:val="369"/>
        </w:trPr>
        <w:tc>
          <w:tcPr>
            <w:tcW w:w="4928" w:type="dxa"/>
            <w:vAlign w:val="center"/>
          </w:tcPr>
          <w:p w:rsidR="00F45738" w:rsidRDefault="00F45738" w:rsidP="00F45738">
            <w:pPr>
              <w:rPr>
                <w:sz w:val="24"/>
              </w:rPr>
            </w:pPr>
            <w:r>
              <w:rPr>
                <w:sz w:val="24"/>
              </w:rPr>
              <w:t>Authorised by (initials)</w:t>
            </w:r>
          </w:p>
        </w:tc>
        <w:tc>
          <w:tcPr>
            <w:tcW w:w="1843" w:type="dxa"/>
            <w:gridSpan w:val="2"/>
            <w:vAlign w:val="center"/>
          </w:tcPr>
          <w:p w:rsidR="00F45738" w:rsidRDefault="00F45738" w:rsidP="00F45738">
            <w:pPr>
              <w:rPr>
                <w:sz w:val="24"/>
              </w:rPr>
            </w:pPr>
            <w:r>
              <w:rPr>
                <w:sz w:val="24"/>
              </w:rPr>
              <w:t>Date:</w:t>
            </w:r>
          </w:p>
        </w:tc>
        <w:tc>
          <w:tcPr>
            <w:tcW w:w="4110" w:type="dxa"/>
            <w:vMerge/>
          </w:tcPr>
          <w:p w:rsidR="00F45738" w:rsidRPr="00F45738" w:rsidRDefault="00F45738" w:rsidP="00F45738">
            <w:pPr>
              <w:rPr>
                <w:b/>
                <w:sz w:val="24"/>
              </w:rPr>
            </w:pPr>
          </w:p>
        </w:tc>
      </w:tr>
      <w:tr w:rsidR="00F45738" w:rsidTr="00F45738">
        <w:tc>
          <w:tcPr>
            <w:tcW w:w="6771" w:type="dxa"/>
            <w:gridSpan w:val="3"/>
            <w:vMerge w:val="restart"/>
            <w:vAlign w:val="center"/>
          </w:tcPr>
          <w:p w:rsidR="00F45738" w:rsidRDefault="00F45738" w:rsidP="00F45738">
            <w:pPr>
              <w:rPr>
                <w:sz w:val="24"/>
              </w:rPr>
            </w:pPr>
            <w:r w:rsidRPr="00F45738">
              <w:rPr>
                <w:b/>
                <w:sz w:val="24"/>
              </w:rPr>
              <w:t>Level of access to record enabled</w:t>
            </w:r>
            <w:r>
              <w:rPr>
                <w:b/>
                <w:sz w:val="24"/>
              </w:rPr>
              <w:t>:</w:t>
            </w:r>
          </w:p>
        </w:tc>
        <w:tc>
          <w:tcPr>
            <w:tcW w:w="4110" w:type="dxa"/>
          </w:tcPr>
          <w:p w:rsidR="00F45738" w:rsidRDefault="00F45738" w:rsidP="00F45738">
            <w:pPr>
              <w:rPr>
                <w:sz w:val="24"/>
              </w:rPr>
            </w:pPr>
            <w:r>
              <w:rPr>
                <w:sz w:val="24"/>
              </w:rPr>
              <w:t>Date online account created:</w:t>
            </w:r>
          </w:p>
        </w:tc>
      </w:tr>
      <w:tr w:rsidR="00F45738" w:rsidTr="00F45738">
        <w:trPr>
          <w:trHeight w:val="293"/>
        </w:trPr>
        <w:tc>
          <w:tcPr>
            <w:tcW w:w="6771" w:type="dxa"/>
            <w:gridSpan w:val="3"/>
            <w:vMerge/>
          </w:tcPr>
          <w:p w:rsidR="00F45738" w:rsidRDefault="00F45738" w:rsidP="00F45738">
            <w:pPr>
              <w:rPr>
                <w:sz w:val="24"/>
              </w:rPr>
            </w:pPr>
          </w:p>
        </w:tc>
        <w:tc>
          <w:tcPr>
            <w:tcW w:w="4110" w:type="dxa"/>
            <w:vMerge w:val="restart"/>
          </w:tcPr>
          <w:p w:rsidR="00F45738" w:rsidRDefault="00F45738" w:rsidP="00F45738">
            <w:pPr>
              <w:rPr>
                <w:sz w:val="24"/>
              </w:rPr>
            </w:pPr>
          </w:p>
        </w:tc>
      </w:tr>
      <w:tr w:rsidR="00F45738" w:rsidTr="00F45738">
        <w:trPr>
          <w:trHeight w:val="343"/>
        </w:trPr>
        <w:tc>
          <w:tcPr>
            <w:tcW w:w="5211" w:type="dxa"/>
            <w:gridSpan w:val="2"/>
          </w:tcPr>
          <w:p w:rsidR="00F45738" w:rsidRDefault="00F45738" w:rsidP="00F45738">
            <w:pPr>
              <w:rPr>
                <w:sz w:val="24"/>
              </w:rPr>
            </w:pPr>
            <w:r>
              <w:rPr>
                <w:sz w:val="24"/>
              </w:rPr>
              <w:t>Booking appointments</w:t>
            </w:r>
          </w:p>
        </w:tc>
        <w:tc>
          <w:tcPr>
            <w:tcW w:w="1560" w:type="dxa"/>
            <w:vAlign w:val="center"/>
          </w:tcPr>
          <w:p w:rsidR="00F45738" w:rsidRDefault="00F45738" w:rsidP="00F42C96">
            <w:pPr>
              <w:jc w:val="center"/>
              <w:rPr>
                <w:sz w:val="24"/>
              </w:rPr>
            </w:pPr>
            <w:r>
              <w:rPr>
                <w:sz w:val="24"/>
              </w:rPr>
              <w:sym w:font="Wingdings 2" w:char="F035"/>
            </w:r>
          </w:p>
        </w:tc>
        <w:tc>
          <w:tcPr>
            <w:tcW w:w="4110" w:type="dxa"/>
            <w:vMerge/>
          </w:tcPr>
          <w:p w:rsidR="00F45738" w:rsidRDefault="00F45738" w:rsidP="00F45738">
            <w:pPr>
              <w:rPr>
                <w:sz w:val="24"/>
              </w:rPr>
            </w:pPr>
          </w:p>
        </w:tc>
      </w:tr>
      <w:tr w:rsidR="00F45738" w:rsidTr="00F45738">
        <w:trPr>
          <w:trHeight w:val="343"/>
        </w:trPr>
        <w:tc>
          <w:tcPr>
            <w:tcW w:w="5211" w:type="dxa"/>
            <w:gridSpan w:val="2"/>
          </w:tcPr>
          <w:p w:rsidR="00F45738" w:rsidRDefault="00F45738" w:rsidP="00F45738">
            <w:pPr>
              <w:rPr>
                <w:sz w:val="24"/>
              </w:rPr>
            </w:pPr>
            <w:r>
              <w:rPr>
                <w:sz w:val="24"/>
              </w:rPr>
              <w:t>Repeat Medication requests</w:t>
            </w:r>
          </w:p>
        </w:tc>
        <w:tc>
          <w:tcPr>
            <w:tcW w:w="1560" w:type="dxa"/>
            <w:vAlign w:val="center"/>
          </w:tcPr>
          <w:p w:rsidR="00F45738" w:rsidRDefault="00F45738" w:rsidP="00F42C96">
            <w:pPr>
              <w:jc w:val="center"/>
              <w:rPr>
                <w:sz w:val="24"/>
              </w:rPr>
            </w:pPr>
            <w:r>
              <w:rPr>
                <w:sz w:val="24"/>
              </w:rPr>
              <w:sym w:font="Wingdings 2" w:char="F035"/>
            </w:r>
          </w:p>
        </w:tc>
        <w:tc>
          <w:tcPr>
            <w:tcW w:w="4110" w:type="dxa"/>
          </w:tcPr>
          <w:p w:rsidR="00F45738" w:rsidRDefault="00F45738" w:rsidP="00F45738">
            <w:pPr>
              <w:rPr>
                <w:sz w:val="24"/>
              </w:rPr>
            </w:pPr>
            <w:r>
              <w:rPr>
                <w:sz w:val="24"/>
              </w:rPr>
              <w:t>Date password / username sent:</w:t>
            </w:r>
          </w:p>
        </w:tc>
      </w:tr>
      <w:tr w:rsidR="00F45738" w:rsidTr="00F45738">
        <w:trPr>
          <w:trHeight w:val="343"/>
        </w:trPr>
        <w:tc>
          <w:tcPr>
            <w:tcW w:w="5211" w:type="dxa"/>
            <w:gridSpan w:val="2"/>
          </w:tcPr>
          <w:p w:rsidR="00F45738" w:rsidRDefault="00F45738" w:rsidP="00F45738">
            <w:pPr>
              <w:rPr>
                <w:sz w:val="24"/>
              </w:rPr>
            </w:pPr>
            <w:r>
              <w:rPr>
                <w:sz w:val="24"/>
              </w:rPr>
              <w:t xml:space="preserve">Summary Record Access </w:t>
            </w:r>
          </w:p>
        </w:tc>
        <w:tc>
          <w:tcPr>
            <w:tcW w:w="1560" w:type="dxa"/>
            <w:vAlign w:val="center"/>
          </w:tcPr>
          <w:p w:rsidR="00F45738" w:rsidRDefault="00F45738" w:rsidP="00F42C96">
            <w:pPr>
              <w:jc w:val="center"/>
              <w:rPr>
                <w:sz w:val="24"/>
              </w:rPr>
            </w:pPr>
            <w:r>
              <w:rPr>
                <w:sz w:val="24"/>
              </w:rPr>
              <w:sym w:font="Wingdings 2" w:char="F035"/>
            </w:r>
          </w:p>
        </w:tc>
        <w:tc>
          <w:tcPr>
            <w:tcW w:w="4110" w:type="dxa"/>
            <w:vMerge w:val="restart"/>
          </w:tcPr>
          <w:p w:rsidR="00F45738" w:rsidRDefault="00F45738" w:rsidP="00F45738">
            <w:pPr>
              <w:rPr>
                <w:sz w:val="24"/>
              </w:rPr>
            </w:pPr>
          </w:p>
        </w:tc>
      </w:tr>
      <w:tr w:rsidR="00F45738" w:rsidTr="00F45738">
        <w:trPr>
          <w:trHeight w:val="343"/>
        </w:trPr>
        <w:tc>
          <w:tcPr>
            <w:tcW w:w="5211" w:type="dxa"/>
            <w:gridSpan w:val="2"/>
          </w:tcPr>
          <w:p w:rsidR="00F45738" w:rsidRDefault="00F45738" w:rsidP="00F45738">
            <w:pPr>
              <w:rPr>
                <w:sz w:val="24"/>
              </w:rPr>
            </w:pPr>
            <w:r>
              <w:rPr>
                <w:sz w:val="24"/>
              </w:rPr>
              <w:t>Detailed Coded Record Access</w:t>
            </w:r>
          </w:p>
        </w:tc>
        <w:tc>
          <w:tcPr>
            <w:tcW w:w="1560" w:type="dxa"/>
            <w:vAlign w:val="center"/>
          </w:tcPr>
          <w:p w:rsidR="00F45738" w:rsidRDefault="00F45738" w:rsidP="00F42C96">
            <w:pPr>
              <w:jc w:val="center"/>
              <w:rPr>
                <w:sz w:val="24"/>
              </w:rPr>
            </w:pPr>
            <w:r>
              <w:rPr>
                <w:sz w:val="24"/>
              </w:rPr>
              <w:sym w:font="Wingdings 2" w:char="F035"/>
            </w:r>
          </w:p>
        </w:tc>
        <w:tc>
          <w:tcPr>
            <w:tcW w:w="4110" w:type="dxa"/>
            <w:vMerge/>
          </w:tcPr>
          <w:p w:rsidR="00F45738" w:rsidRDefault="00F45738" w:rsidP="00F45738">
            <w:pPr>
              <w:rPr>
                <w:sz w:val="24"/>
              </w:rPr>
            </w:pPr>
          </w:p>
        </w:tc>
      </w:tr>
    </w:tbl>
    <w:p w:rsidR="00F75C80" w:rsidRDefault="00F75C80">
      <w:pPr>
        <w:rPr>
          <w:sz w:val="24"/>
        </w:rPr>
      </w:pPr>
      <w:bookmarkStart w:id="0" w:name="_GoBack"/>
      <w:bookmarkEnd w:id="0"/>
      <w:r>
        <w:rPr>
          <w:sz w:val="24"/>
        </w:rPr>
        <w:br w:type="page"/>
      </w:r>
    </w:p>
    <w:p w:rsidR="00F75C80" w:rsidRDefault="00F75C80" w:rsidP="00F75C80">
      <w:pPr>
        <w:jc w:val="center"/>
        <w:rPr>
          <w:rFonts w:ascii="Arial" w:hAnsi="Arial" w:cs="Arial"/>
          <w:b/>
          <w:color w:val="000000" w:themeColor="text1"/>
          <w:sz w:val="28"/>
        </w:rPr>
      </w:pPr>
      <w:r>
        <w:rPr>
          <w:noProof/>
          <w:lang w:eastAsia="en-GB"/>
        </w:rPr>
        <w:lastRenderedPageBreak/>
        <w:drawing>
          <wp:anchor distT="0" distB="0" distL="114300" distR="114300" simplePos="0" relativeHeight="251660288" behindDoc="0" locked="0" layoutInCell="1" allowOverlap="1" wp14:anchorId="5EDC6BC3" wp14:editId="491F0AA1">
            <wp:simplePos x="0" y="0"/>
            <wp:positionH relativeFrom="margin">
              <wp:posOffset>-54610</wp:posOffset>
            </wp:positionH>
            <wp:positionV relativeFrom="margin">
              <wp:posOffset>-277495</wp:posOffset>
            </wp:positionV>
            <wp:extent cx="1801495" cy="1139190"/>
            <wp:effectExtent l="0" t="0" r="825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479" t="27809" r="18175" b="25281"/>
                    <a:stretch>
                      <a:fillRect/>
                    </a:stretch>
                  </pic:blipFill>
                  <pic:spPr bwMode="auto">
                    <a:xfrm>
                      <a:off x="0" y="0"/>
                      <a:ext cx="1801495" cy="11391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themeColor="text1"/>
          <w:sz w:val="28"/>
        </w:rPr>
        <w:br/>
        <w:t xml:space="preserve">Online access to records GP requirements </w:t>
      </w:r>
    </w:p>
    <w:p w:rsidR="00F75C80" w:rsidRDefault="00F75C80" w:rsidP="00F75C80">
      <w:pPr>
        <w:jc w:val="both"/>
        <w:rPr>
          <w:rFonts w:ascii="Arial" w:hAnsi="Arial" w:cs="Arial"/>
          <w:color w:val="000000" w:themeColor="text1"/>
        </w:rPr>
      </w:pPr>
    </w:p>
    <w:p w:rsidR="00F75C80" w:rsidRDefault="00F75C80" w:rsidP="00F75C80">
      <w:pPr>
        <w:jc w:val="both"/>
        <w:rPr>
          <w:rFonts w:ascii="Arial" w:hAnsi="Arial" w:cs="Arial"/>
          <w:color w:val="000000" w:themeColor="text1"/>
          <w:sz w:val="20"/>
        </w:rPr>
      </w:pPr>
      <w:r>
        <w:rPr>
          <w:rFonts w:ascii="Arial" w:hAnsi="Arial" w:cs="Arial"/>
          <w:color w:val="000000" w:themeColor="text1"/>
          <w:sz w:val="20"/>
        </w:rPr>
        <w:br/>
        <w:t xml:space="preserve">GMS regulations 2015-2016 state that practices must promote and offer to patients the facility to view their DETAILED CODED RECORD online by March 2016 (not their full medical record).  The level of access will depend on decisions made at the practice. </w:t>
      </w:r>
    </w:p>
    <w:p w:rsidR="00F75C80" w:rsidRDefault="00F75C80" w:rsidP="00F75C80">
      <w:pPr>
        <w:pStyle w:val="ListParagraph"/>
        <w:numPr>
          <w:ilvl w:val="0"/>
          <w:numId w:val="1"/>
        </w:numPr>
        <w:autoSpaceDE w:val="0"/>
        <w:autoSpaceDN w:val="0"/>
        <w:adjustRightInd w:val="0"/>
        <w:spacing w:after="0" w:line="240" w:lineRule="auto"/>
        <w:ind w:left="426" w:hanging="426"/>
        <w:jc w:val="both"/>
        <w:rPr>
          <w:rFonts w:ascii="Arial" w:hAnsi="Arial" w:cs="Arial"/>
          <w:color w:val="000000" w:themeColor="text1"/>
          <w:sz w:val="20"/>
        </w:rPr>
      </w:pPr>
      <w:r>
        <w:rPr>
          <w:rFonts w:ascii="Arial" w:hAnsi="Arial" w:cs="Arial"/>
          <w:color w:val="000000" w:themeColor="text1"/>
          <w:sz w:val="20"/>
        </w:rPr>
        <w:t>A contractor must promote and offer to its registered patients, in circumstances where the GP records of its registered patients are held on the contractor’s computerised clinical systems, the facility of any such patient to access online all information from the patient’s GP record which is held in coded form unless:</w:t>
      </w:r>
    </w:p>
    <w:p w:rsidR="00F75C80" w:rsidRDefault="00F75C80" w:rsidP="00F75C80">
      <w:pPr>
        <w:autoSpaceDE w:val="0"/>
        <w:autoSpaceDN w:val="0"/>
        <w:adjustRightInd w:val="0"/>
        <w:spacing w:after="0" w:line="240" w:lineRule="auto"/>
        <w:ind w:left="426" w:hanging="426"/>
        <w:jc w:val="both"/>
        <w:rPr>
          <w:rFonts w:ascii="Arial" w:hAnsi="Arial" w:cs="Arial"/>
          <w:color w:val="000000" w:themeColor="text1"/>
          <w:sz w:val="20"/>
        </w:rPr>
      </w:pPr>
    </w:p>
    <w:p w:rsidR="00F75C80" w:rsidRDefault="00F75C80" w:rsidP="00F75C80">
      <w:pPr>
        <w:pStyle w:val="ListParagraph"/>
        <w:numPr>
          <w:ilvl w:val="1"/>
          <w:numId w:val="1"/>
        </w:numPr>
        <w:autoSpaceDE w:val="0"/>
        <w:autoSpaceDN w:val="0"/>
        <w:adjustRightInd w:val="0"/>
        <w:spacing w:after="0" w:line="240" w:lineRule="auto"/>
        <w:jc w:val="both"/>
        <w:rPr>
          <w:rFonts w:ascii="Arial" w:hAnsi="Arial" w:cs="Arial"/>
          <w:color w:val="000000" w:themeColor="text1"/>
          <w:sz w:val="20"/>
        </w:rPr>
      </w:pPr>
      <w:r>
        <w:rPr>
          <w:rFonts w:ascii="Arial" w:hAnsi="Arial" w:cs="Arial"/>
          <w:color w:val="000000" w:themeColor="text1"/>
          <w:sz w:val="20"/>
        </w:rPr>
        <w:t>In the reasonable opinion of the contractor, access to such information would not be in the patient’s best interests because it is likely to cause serious harm to:</w:t>
      </w:r>
    </w:p>
    <w:p w:rsidR="00F75C80" w:rsidRDefault="00F75C80" w:rsidP="00F75C80">
      <w:pPr>
        <w:autoSpaceDE w:val="0"/>
        <w:autoSpaceDN w:val="0"/>
        <w:adjustRightInd w:val="0"/>
        <w:spacing w:after="0" w:line="240" w:lineRule="auto"/>
        <w:ind w:left="426" w:hanging="426"/>
        <w:jc w:val="both"/>
        <w:rPr>
          <w:rFonts w:ascii="Arial" w:hAnsi="Arial" w:cs="Arial"/>
          <w:color w:val="000000" w:themeColor="text1"/>
          <w:sz w:val="20"/>
        </w:rPr>
      </w:pPr>
    </w:p>
    <w:p w:rsidR="00F75C80" w:rsidRDefault="00F75C80" w:rsidP="00F75C80">
      <w:pPr>
        <w:pStyle w:val="ListParagraph"/>
        <w:numPr>
          <w:ilvl w:val="1"/>
          <w:numId w:val="1"/>
        </w:numPr>
        <w:autoSpaceDE w:val="0"/>
        <w:autoSpaceDN w:val="0"/>
        <w:adjustRightInd w:val="0"/>
        <w:spacing w:after="0" w:line="240" w:lineRule="auto"/>
        <w:jc w:val="both"/>
        <w:rPr>
          <w:rFonts w:ascii="Arial" w:hAnsi="Arial" w:cs="Arial"/>
          <w:color w:val="000000" w:themeColor="text1"/>
          <w:sz w:val="20"/>
        </w:rPr>
      </w:pPr>
      <w:r>
        <w:rPr>
          <w:rFonts w:ascii="Arial" w:hAnsi="Arial" w:cs="Arial"/>
          <w:color w:val="000000" w:themeColor="text1"/>
          <w:sz w:val="20"/>
        </w:rPr>
        <w:t xml:space="preserve">The patient’s physical or mental health, or </w:t>
      </w:r>
    </w:p>
    <w:p w:rsidR="00F75C80" w:rsidRDefault="00F75C80" w:rsidP="00F75C80">
      <w:pPr>
        <w:autoSpaceDE w:val="0"/>
        <w:autoSpaceDN w:val="0"/>
        <w:adjustRightInd w:val="0"/>
        <w:spacing w:after="0" w:line="240" w:lineRule="auto"/>
        <w:ind w:left="426" w:hanging="426"/>
        <w:jc w:val="both"/>
        <w:rPr>
          <w:rFonts w:ascii="Arial" w:hAnsi="Arial" w:cs="Arial"/>
          <w:color w:val="000000" w:themeColor="text1"/>
          <w:sz w:val="20"/>
        </w:rPr>
      </w:pPr>
    </w:p>
    <w:p w:rsidR="00F75C80" w:rsidRDefault="00F75C80" w:rsidP="00F75C80">
      <w:pPr>
        <w:pStyle w:val="ListParagraph"/>
        <w:numPr>
          <w:ilvl w:val="1"/>
          <w:numId w:val="1"/>
        </w:numPr>
        <w:autoSpaceDE w:val="0"/>
        <w:autoSpaceDN w:val="0"/>
        <w:adjustRightInd w:val="0"/>
        <w:spacing w:after="0" w:line="240" w:lineRule="auto"/>
        <w:jc w:val="both"/>
        <w:rPr>
          <w:rFonts w:ascii="Arial" w:hAnsi="Arial" w:cs="Arial"/>
          <w:color w:val="000000" w:themeColor="text1"/>
          <w:sz w:val="20"/>
        </w:rPr>
      </w:pPr>
      <w:r>
        <w:rPr>
          <w:rFonts w:ascii="Arial" w:hAnsi="Arial" w:cs="Arial"/>
          <w:color w:val="000000" w:themeColor="text1"/>
          <w:sz w:val="20"/>
        </w:rPr>
        <w:t>The physical or mental health of any other person.</w:t>
      </w:r>
    </w:p>
    <w:p w:rsidR="00F75C80" w:rsidRDefault="00F75C80" w:rsidP="00F75C80">
      <w:pPr>
        <w:autoSpaceDE w:val="0"/>
        <w:autoSpaceDN w:val="0"/>
        <w:adjustRightInd w:val="0"/>
        <w:spacing w:after="0" w:line="240" w:lineRule="auto"/>
        <w:ind w:left="426" w:hanging="426"/>
        <w:jc w:val="both"/>
        <w:rPr>
          <w:rFonts w:ascii="Arial" w:hAnsi="Arial" w:cs="Arial"/>
          <w:color w:val="000000" w:themeColor="text1"/>
          <w:sz w:val="20"/>
        </w:rPr>
      </w:pPr>
    </w:p>
    <w:p w:rsidR="00F75C80" w:rsidRDefault="00F75C80" w:rsidP="00F75C80">
      <w:pPr>
        <w:pStyle w:val="ListParagraph"/>
        <w:numPr>
          <w:ilvl w:val="0"/>
          <w:numId w:val="1"/>
        </w:numPr>
        <w:autoSpaceDE w:val="0"/>
        <w:autoSpaceDN w:val="0"/>
        <w:adjustRightInd w:val="0"/>
        <w:spacing w:after="0" w:line="240" w:lineRule="auto"/>
        <w:ind w:left="426" w:hanging="426"/>
        <w:jc w:val="both"/>
        <w:rPr>
          <w:rFonts w:ascii="Arial" w:hAnsi="Arial" w:cs="Arial"/>
          <w:color w:val="000000" w:themeColor="text1"/>
          <w:sz w:val="20"/>
        </w:rPr>
      </w:pPr>
      <w:r>
        <w:rPr>
          <w:rFonts w:ascii="Arial" w:hAnsi="Arial" w:cs="Arial"/>
          <w:color w:val="000000" w:themeColor="text1"/>
          <w:sz w:val="20"/>
        </w:rPr>
        <w:t xml:space="preserve">The information includes a reference to any third party who has not consented to its disclosure, or: </w:t>
      </w:r>
    </w:p>
    <w:p w:rsidR="00F75C80" w:rsidRDefault="00F75C80" w:rsidP="00F75C80">
      <w:pPr>
        <w:autoSpaceDE w:val="0"/>
        <w:autoSpaceDN w:val="0"/>
        <w:adjustRightInd w:val="0"/>
        <w:spacing w:after="0" w:line="240" w:lineRule="auto"/>
        <w:ind w:left="426" w:hanging="426"/>
        <w:jc w:val="both"/>
        <w:rPr>
          <w:rFonts w:ascii="Arial" w:hAnsi="Arial" w:cs="Arial"/>
          <w:color w:val="000000" w:themeColor="text1"/>
          <w:sz w:val="20"/>
        </w:rPr>
      </w:pPr>
    </w:p>
    <w:p w:rsidR="00F75C80" w:rsidRDefault="00F75C80" w:rsidP="00F75C80">
      <w:pPr>
        <w:pStyle w:val="ListParagraph"/>
        <w:numPr>
          <w:ilvl w:val="0"/>
          <w:numId w:val="1"/>
        </w:numPr>
        <w:autoSpaceDE w:val="0"/>
        <w:autoSpaceDN w:val="0"/>
        <w:adjustRightInd w:val="0"/>
        <w:spacing w:after="0" w:line="240" w:lineRule="auto"/>
        <w:ind w:left="426" w:hanging="426"/>
        <w:jc w:val="both"/>
        <w:rPr>
          <w:rFonts w:ascii="Arial" w:hAnsi="Arial" w:cs="Arial"/>
          <w:color w:val="000000" w:themeColor="text1"/>
          <w:sz w:val="20"/>
        </w:rPr>
      </w:pPr>
      <w:r>
        <w:rPr>
          <w:rFonts w:ascii="Arial" w:hAnsi="Arial" w:cs="Arial"/>
          <w:color w:val="000000" w:themeColor="text1"/>
          <w:sz w:val="20"/>
        </w:rPr>
        <w:t>The information in the GP medical record contains a free text entry and it is not possible under the contractor’s computerised clinical systems to separate that free text entry from other information in the record which is held in coded data form.</w:t>
      </w:r>
    </w:p>
    <w:p w:rsidR="00F75C80" w:rsidRDefault="00F75C80" w:rsidP="00F75C80">
      <w:pPr>
        <w:autoSpaceDE w:val="0"/>
        <w:autoSpaceDN w:val="0"/>
        <w:adjustRightInd w:val="0"/>
        <w:spacing w:after="0" w:line="240" w:lineRule="auto"/>
        <w:jc w:val="both"/>
        <w:rPr>
          <w:rFonts w:ascii="Arial" w:hAnsi="Arial" w:cs="Arial"/>
          <w:color w:val="000000" w:themeColor="text1"/>
          <w:sz w:val="20"/>
        </w:rPr>
      </w:pPr>
    </w:p>
    <w:p w:rsidR="00F75C80" w:rsidRDefault="00F75C80" w:rsidP="00F75C80">
      <w:pPr>
        <w:autoSpaceDE w:val="0"/>
        <w:autoSpaceDN w:val="0"/>
        <w:adjustRightInd w:val="0"/>
        <w:spacing w:after="0" w:line="240" w:lineRule="auto"/>
        <w:ind w:left="284"/>
        <w:jc w:val="both"/>
        <w:rPr>
          <w:rFonts w:ascii="Arial" w:hAnsi="Arial" w:cs="Arial"/>
          <w:color w:val="000000" w:themeColor="text1"/>
          <w:sz w:val="20"/>
        </w:rPr>
      </w:pPr>
      <w:r>
        <w:rPr>
          <w:rFonts w:ascii="Arial" w:hAnsi="Arial" w:cs="Arial"/>
          <w:noProof/>
          <w:color w:val="000000" w:themeColor="text1"/>
          <w:sz w:val="20"/>
          <w:lang w:eastAsia="en-GB"/>
        </w:rPr>
        <w:drawing>
          <wp:inline distT="0" distB="0" distL="0" distR="0">
            <wp:extent cx="5732780" cy="33235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3323590"/>
                    </a:xfrm>
                    <a:prstGeom prst="rect">
                      <a:avLst/>
                    </a:prstGeom>
                    <a:noFill/>
                    <a:ln>
                      <a:noFill/>
                    </a:ln>
                  </pic:spPr>
                </pic:pic>
              </a:graphicData>
            </a:graphic>
          </wp:inline>
        </w:drawing>
      </w:r>
    </w:p>
    <w:p w:rsidR="00F75C80" w:rsidRDefault="00F75C80" w:rsidP="00F75C80">
      <w:pPr>
        <w:autoSpaceDE w:val="0"/>
        <w:autoSpaceDN w:val="0"/>
        <w:adjustRightInd w:val="0"/>
        <w:spacing w:after="0" w:line="240" w:lineRule="auto"/>
        <w:jc w:val="both"/>
        <w:rPr>
          <w:rFonts w:ascii="Arial" w:hAnsi="Arial" w:cs="Arial"/>
          <w:color w:val="000000" w:themeColor="text1"/>
          <w:sz w:val="20"/>
        </w:rPr>
      </w:pPr>
    </w:p>
    <w:p w:rsidR="00F75C80" w:rsidRDefault="00F75C80" w:rsidP="00F75C80">
      <w:pPr>
        <w:autoSpaceDE w:val="0"/>
        <w:autoSpaceDN w:val="0"/>
        <w:adjustRightInd w:val="0"/>
        <w:spacing w:after="0" w:line="240" w:lineRule="auto"/>
        <w:jc w:val="both"/>
        <w:rPr>
          <w:rFonts w:ascii="Arial" w:hAnsi="Arial" w:cs="Arial"/>
          <w:color w:val="000000" w:themeColor="text1"/>
          <w:sz w:val="20"/>
        </w:rPr>
      </w:pPr>
      <w:r>
        <w:rPr>
          <w:rFonts w:ascii="Arial" w:hAnsi="Arial" w:cs="Arial"/>
          <w:color w:val="000000" w:themeColor="text1"/>
          <w:sz w:val="20"/>
        </w:rPr>
        <w:t xml:space="preserve">Contractors are NOT REQUIRED to display free text, letters and attachments or administrative items in the medical record.  </w:t>
      </w:r>
    </w:p>
    <w:p w:rsidR="00F75C80" w:rsidRDefault="00F75C80" w:rsidP="00F75C80">
      <w:pPr>
        <w:autoSpaceDE w:val="0"/>
        <w:autoSpaceDN w:val="0"/>
        <w:adjustRightInd w:val="0"/>
        <w:spacing w:after="0" w:line="240" w:lineRule="auto"/>
        <w:jc w:val="both"/>
        <w:rPr>
          <w:rFonts w:ascii="Arial" w:hAnsi="Arial" w:cs="Arial"/>
          <w:color w:val="000000" w:themeColor="text1"/>
          <w:sz w:val="20"/>
        </w:rPr>
      </w:pPr>
    </w:p>
    <w:p w:rsidR="00F75C80" w:rsidRDefault="00F75C80" w:rsidP="00F75C80">
      <w:pPr>
        <w:autoSpaceDE w:val="0"/>
        <w:autoSpaceDN w:val="0"/>
        <w:adjustRightInd w:val="0"/>
        <w:spacing w:after="0" w:line="240" w:lineRule="auto"/>
        <w:jc w:val="both"/>
        <w:rPr>
          <w:rFonts w:ascii="Arial" w:hAnsi="Arial" w:cs="Arial"/>
          <w:color w:val="000000" w:themeColor="text1"/>
          <w:sz w:val="20"/>
        </w:rPr>
      </w:pPr>
      <w:r>
        <w:rPr>
          <w:rFonts w:ascii="Arial" w:hAnsi="Arial" w:cs="Arial"/>
          <w:color w:val="000000"/>
          <w:sz w:val="20"/>
        </w:rPr>
        <w:t>The patient has a right to submit a Subject Access Request under the Data Protection Act 1998. This differs from accessing online services in that to obtain a copy of their medical records; the patient must put this request in writing to the practice. The practice can charge a fee for providing the information in a printed form. Patients accessing their records online are able to copy and paste or print the information from the screen and there is no fee for this.</w:t>
      </w:r>
    </w:p>
    <w:p w:rsidR="00F45738" w:rsidRPr="00F45738" w:rsidRDefault="00F45738" w:rsidP="00F45738">
      <w:pPr>
        <w:rPr>
          <w:sz w:val="24"/>
        </w:rPr>
      </w:pPr>
    </w:p>
    <w:sectPr w:rsidR="00F45738" w:rsidRPr="00F45738" w:rsidSect="00F45738">
      <w:footerReference w:type="default" r:id="rId11"/>
      <w:pgSz w:w="11906" w:h="16838"/>
      <w:pgMar w:top="709" w:right="849"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ED" w:rsidRDefault="007059ED" w:rsidP="007059ED">
      <w:pPr>
        <w:spacing w:after="0" w:line="240" w:lineRule="auto"/>
      </w:pPr>
      <w:r>
        <w:separator/>
      </w:r>
    </w:p>
  </w:endnote>
  <w:endnote w:type="continuationSeparator" w:id="0">
    <w:p w:rsidR="007059ED" w:rsidRDefault="007059ED" w:rsidP="0070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ED" w:rsidRDefault="00F75C80">
    <w:pPr>
      <w:pStyle w:val="Footer"/>
    </w:pPr>
    <w:hyperlink r:id="rId1" w:history="1">
      <w:r w:rsidR="007059ED" w:rsidRPr="007059ED">
        <w:rPr>
          <w:rStyle w:val="Hyperlink"/>
          <w:color w:val="000000" w:themeColor="text1"/>
          <w:sz w:val="18"/>
          <w:u w:val="none"/>
        </w:rPr>
        <w:t>C83641\ACCESS TO PATIENT RECORD\Application for Online Access to Medical Records 2018.docx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ED" w:rsidRDefault="007059ED" w:rsidP="007059ED">
      <w:pPr>
        <w:spacing w:after="0" w:line="240" w:lineRule="auto"/>
      </w:pPr>
      <w:r>
        <w:separator/>
      </w:r>
    </w:p>
  </w:footnote>
  <w:footnote w:type="continuationSeparator" w:id="0">
    <w:p w:rsidR="007059ED" w:rsidRDefault="007059ED" w:rsidP="00705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E134A"/>
    <w:multiLevelType w:val="hybridMultilevel"/>
    <w:tmpl w:val="6290A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38"/>
    <w:rsid w:val="00336A20"/>
    <w:rsid w:val="007059ED"/>
    <w:rsid w:val="00793C01"/>
    <w:rsid w:val="00F42C96"/>
    <w:rsid w:val="00F45738"/>
    <w:rsid w:val="00F7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38"/>
    <w:rPr>
      <w:rFonts w:ascii="Tahoma" w:hAnsi="Tahoma" w:cs="Tahoma"/>
      <w:sz w:val="16"/>
      <w:szCs w:val="16"/>
    </w:rPr>
  </w:style>
  <w:style w:type="table" w:styleId="TableGrid">
    <w:name w:val="Table Grid"/>
    <w:basedOn w:val="TableNormal"/>
    <w:uiPriority w:val="59"/>
    <w:rsid w:val="00F4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ED"/>
  </w:style>
  <w:style w:type="paragraph" w:styleId="Footer">
    <w:name w:val="footer"/>
    <w:basedOn w:val="Normal"/>
    <w:link w:val="FooterChar"/>
    <w:uiPriority w:val="99"/>
    <w:unhideWhenUsed/>
    <w:rsid w:val="00705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ED"/>
  </w:style>
  <w:style w:type="character" w:styleId="Hyperlink">
    <w:name w:val="Hyperlink"/>
    <w:basedOn w:val="DefaultParagraphFont"/>
    <w:uiPriority w:val="99"/>
    <w:unhideWhenUsed/>
    <w:rsid w:val="007059ED"/>
    <w:rPr>
      <w:color w:val="0000FF" w:themeColor="hyperlink"/>
      <w:u w:val="single"/>
    </w:rPr>
  </w:style>
  <w:style w:type="paragraph" w:styleId="ListParagraph">
    <w:name w:val="List Paragraph"/>
    <w:basedOn w:val="Normal"/>
    <w:uiPriority w:val="34"/>
    <w:qFormat/>
    <w:rsid w:val="00F75C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38"/>
    <w:rPr>
      <w:rFonts w:ascii="Tahoma" w:hAnsi="Tahoma" w:cs="Tahoma"/>
      <w:sz w:val="16"/>
      <w:szCs w:val="16"/>
    </w:rPr>
  </w:style>
  <w:style w:type="table" w:styleId="TableGrid">
    <w:name w:val="Table Grid"/>
    <w:basedOn w:val="TableNormal"/>
    <w:uiPriority w:val="59"/>
    <w:rsid w:val="00F4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ED"/>
  </w:style>
  <w:style w:type="paragraph" w:styleId="Footer">
    <w:name w:val="footer"/>
    <w:basedOn w:val="Normal"/>
    <w:link w:val="FooterChar"/>
    <w:uiPriority w:val="99"/>
    <w:unhideWhenUsed/>
    <w:rsid w:val="00705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ED"/>
  </w:style>
  <w:style w:type="character" w:styleId="Hyperlink">
    <w:name w:val="Hyperlink"/>
    <w:basedOn w:val="DefaultParagraphFont"/>
    <w:uiPriority w:val="99"/>
    <w:unhideWhenUsed/>
    <w:rsid w:val="007059ED"/>
    <w:rPr>
      <w:color w:val="0000FF" w:themeColor="hyperlink"/>
      <w:u w:val="single"/>
    </w:rPr>
  </w:style>
  <w:style w:type="paragraph" w:styleId="ListParagraph">
    <w:name w:val="List Paragraph"/>
    <w:basedOn w:val="Normal"/>
    <w:uiPriority w:val="34"/>
    <w:qFormat/>
    <w:rsid w:val="00F75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file:///\\Lss\gp\C83641\ACCESS%20TO%20PATIENT%20RECORD\Application%20for%20Online%20Access%20to%20Medical%20Records%2020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Holland-Hancock Lucy (LWGP)</dc:creator>
  <cp:lastModifiedBy>Holland-Hancock Lucy (LWGP)</cp:lastModifiedBy>
  <cp:revision>5</cp:revision>
  <cp:lastPrinted>2018-04-24T09:35:00Z</cp:lastPrinted>
  <dcterms:created xsi:type="dcterms:W3CDTF">2018-02-21T09:17:00Z</dcterms:created>
  <dcterms:modified xsi:type="dcterms:W3CDTF">2018-05-17T09:56:00Z</dcterms:modified>
</cp:coreProperties>
</file>